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98693" w14:textId="77777777" w:rsidR="00DA5500" w:rsidRPr="008D7200" w:rsidRDefault="00DA5500" w:rsidP="00DA5500">
      <w:pPr>
        <w:pageBreakBefore/>
        <w:spacing w:after="0"/>
        <w:jc w:val="right"/>
        <w:rPr>
          <w:rFonts w:ascii="Arial" w:eastAsia="Times New Roman" w:hAnsi="Arial" w:cs="Arial"/>
          <w:sz w:val="20"/>
          <w:szCs w:val="20"/>
        </w:rPr>
      </w:pPr>
      <w:r w:rsidRPr="008D7200">
        <w:rPr>
          <w:rFonts w:ascii="Arial" w:eastAsia="Times New Roman" w:hAnsi="Arial" w:cs="Arial"/>
          <w:sz w:val="20"/>
          <w:szCs w:val="20"/>
        </w:rPr>
        <w:t xml:space="preserve">Allegato 9 – </w:t>
      </w:r>
      <w:r>
        <w:rPr>
          <w:rFonts w:ascii="Arial" w:eastAsia="Times New Roman" w:hAnsi="Arial" w:cs="Arial"/>
          <w:sz w:val="20"/>
          <w:szCs w:val="20"/>
        </w:rPr>
        <w:t>D</w:t>
      </w:r>
    </w:p>
    <w:p w14:paraId="198C6E6D" w14:textId="77777777" w:rsidR="00DA5500" w:rsidRPr="008D7200" w:rsidRDefault="00DA5500" w:rsidP="00DA5500">
      <w:pPr>
        <w:spacing w:after="0"/>
        <w:jc w:val="center"/>
        <w:rPr>
          <w:rFonts w:ascii="Arial" w:eastAsia="Times New Roman" w:hAnsi="Arial" w:cs="Arial"/>
          <w:b/>
          <w:sz w:val="20"/>
          <w:szCs w:val="20"/>
        </w:rPr>
      </w:pPr>
    </w:p>
    <w:p w14:paraId="3B7507D7" w14:textId="77777777" w:rsidR="00DA5500" w:rsidRPr="008D7200" w:rsidRDefault="00DA5500" w:rsidP="00DA5500">
      <w:pPr>
        <w:spacing w:after="0"/>
        <w:jc w:val="center"/>
        <w:rPr>
          <w:rFonts w:ascii="Arial" w:eastAsia="Times New Roman" w:hAnsi="Arial" w:cs="Arial"/>
          <w:b/>
          <w:color w:val="C00000"/>
          <w:sz w:val="18"/>
          <w:szCs w:val="18"/>
        </w:rPr>
      </w:pPr>
      <w:r w:rsidRPr="008D7200">
        <w:rPr>
          <w:rFonts w:ascii="Arial" w:eastAsia="Times New Roman" w:hAnsi="Arial" w:cs="Arial"/>
          <w:b/>
          <w:color w:val="C00000"/>
          <w:sz w:val="18"/>
          <w:szCs w:val="18"/>
        </w:rPr>
        <w:t>Criteri valutazione prova L</w:t>
      </w:r>
      <w:r w:rsidR="00CC3369">
        <w:rPr>
          <w:rFonts w:ascii="Arial" w:eastAsia="Times New Roman" w:hAnsi="Arial" w:cs="Arial"/>
          <w:b/>
          <w:color w:val="C00000"/>
          <w:sz w:val="18"/>
          <w:szCs w:val="18"/>
        </w:rPr>
        <w:t>I</w:t>
      </w:r>
      <w:r w:rsidRPr="008D7200">
        <w:rPr>
          <w:rFonts w:ascii="Arial" w:eastAsia="Times New Roman" w:hAnsi="Arial" w:cs="Arial"/>
          <w:b/>
          <w:color w:val="C00000"/>
          <w:sz w:val="18"/>
          <w:szCs w:val="18"/>
        </w:rPr>
        <w:t>NGUE STRANIERE</w:t>
      </w:r>
    </w:p>
    <w:p w14:paraId="13BA9E72" w14:textId="77777777" w:rsidR="00DA5500" w:rsidRPr="008D7200" w:rsidRDefault="00DA5500" w:rsidP="00DA5500">
      <w:pPr>
        <w:spacing w:after="0"/>
        <w:jc w:val="center"/>
        <w:rPr>
          <w:rFonts w:ascii="Arial" w:eastAsia="Times New Roman" w:hAnsi="Arial" w:cs="Arial"/>
          <w:sz w:val="18"/>
          <w:szCs w:val="18"/>
        </w:rPr>
      </w:pPr>
      <w:r w:rsidRPr="008D7200">
        <w:rPr>
          <w:rFonts w:ascii="Arial" w:eastAsia="Times New Roman" w:hAnsi="Arial" w:cs="Arial"/>
          <w:sz w:val="18"/>
          <w:szCs w:val="18"/>
        </w:rPr>
        <w:t>(Art. 9, comma1,2, 3 - D.M. 741 del  03\10\2017)</w:t>
      </w:r>
    </w:p>
    <w:p w14:paraId="795D3EFF" w14:textId="77777777" w:rsidR="00DA5500" w:rsidRPr="008D7200" w:rsidRDefault="00DA5500" w:rsidP="00DA5500">
      <w:pPr>
        <w:spacing w:after="0"/>
        <w:jc w:val="both"/>
        <w:rPr>
          <w:rFonts w:ascii="Arial" w:eastAsia="Times New Roman" w:hAnsi="Arial" w:cs="Arial"/>
          <w:sz w:val="18"/>
          <w:szCs w:val="18"/>
        </w:rPr>
      </w:pPr>
    </w:p>
    <w:p w14:paraId="0946B6B3" w14:textId="77777777" w:rsidR="00DA5500" w:rsidRPr="008D7200" w:rsidRDefault="00DA5500" w:rsidP="00DA5500">
      <w:pPr>
        <w:spacing w:after="0"/>
        <w:jc w:val="both"/>
        <w:rPr>
          <w:rFonts w:ascii="Arial" w:eastAsia="Times New Roman" w:hAnsi="Arial" w:cs="Arial"/>
          <w:b/>
          <w:sz w:val="20"/>
          <w:szCs w:val="20"/>
        </w:rPr>
      </w:pPr>
      <w:r w:rsidRPr="008D7200">
        <w:rPr>
          <w:rFonts w:ascii="Arial" w:eastAsia="Times New Roman" w:hAnsi="Arial" w:cs="Arial"/>
          <w:b/>
          <w:sz w:val="20"/>
          <w:szCs w:val="20"/>
        </w:rPr>
        <w:t xml:space="preserve">Questionario di comprensione di un testo a risposta chiusa </w:t>
      </w:r>
    </w:p>
    <w:p w14:paraId="78DBA074" w14:textId="77777777" w:rsidR="00DA5500" w:rsidRPr="008D7200" w:rsidRDefault="00DA5500" w:rsidP="00DA5500">
      <w:pPr>
        <w:spacing w:after="0"/>
        <w:jc w:val="both"/>
        <w:rPr>
          <w:rFonts w:ascii="Arial" w:eastAsia="Times New Roman" w:hAnsi="Arial" w:cs="Arial"/>
          <w:sz w:val="20"/>
          <w:szCs w:val="20"/>
        </w:rPr>
      </w:pPr>
      <w:r w:rsidRPr="008D7200">
        <w:rPr>
          <w:rFonts w:ascii="Arial" w:eastAsia="Times New Roman" w:hAnsi="Arial" w:cs="Arial"/>
          <w:sz w:val="20"/>
          <w:szCs w:val="20"/>
        </w:rPr>
        <w:t>In questa attività gli studenti devono lavorare sulla comprensione del testo e nella ricerca dei dettagli, anche con l’aiuto di foto, grafici e tabelle in esso presenti. Alla lettura del testo seguiranno una serie di affermazioni: bisogna indicare se sono  vere, false o se l’affermazione non è presente. Per quelle “false” si invitano gli studenti a fornire la relativa correzione.</w:t>
      </w:r>
    </w:p>
    <w:p w14:paraId="1CA78185"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Descrittori</w:t>
      </w:r>
    </w:p>
    <w:p w14:paraId="61209D10"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Individuare se nel testo sono presenti o no delle informazioni.</w:t>
      </w:r>
    </w:p>
    <w:p w14:paraId="3B364F2C"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 xml:space="preserve">Fornire la correzione richiesta, anche in forma semplice ma corretta nella struttura </w:t>
      </w:r>
    </w:p>
    <w:p w14:paraId="2D881517"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Valutazione</w:t>
      </w:r>
    </w:p>
    <w:p w14:paraId="589DDF7B"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risposta errata o mancante       0</w:t>
      </w:r>
    </w:p>
    <w:p w14:paraId="3B936081"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risposta esatta                          1</w:t>
      </w:r>
    </w:p>
    <w:p w14:paraId="1FEA0124" w14:textId="77777777" w:rsidR="00DA5500" w:rsidRPr="008D7200" w:rsidRDefault="00DA5500" w:rsidP="00DA5500">
      <w:pPr>
        <w:spacing w:after="0"/>
        <w:jc w:val="both"/>
        <w:rPr>
          <w:rFonts w:ascii="Arial" w:eastAsia="Times New Roman" w:hAnsi="Arial" w:cs="Arial"/>
          <w:sz w:val="20"/>
          <w:szCs w:val="20"/>
        </w:rPr>
      </w:pPr>
    </w:p>
    <w:p w14:paraId="6F3A9878" w14:textId="77777777" w:rsidR="00DA5500" w:rsidRPr="008D7200" w:rsidRDefault="00DA5500" w:rsidP="00DA5500">
      <w:pPr>
        <w:spacing w:after="0"/>
        <w:jc w:val="both"/>
        <w:rPr>
          <w:rFonts w:ascii="Arial" w:eastAsia="Times New Roman" w:hAnsi="Arial" w:cs="Arial"/>
          <w:sz w:val="20"/>
          <w:szCs w:val="20"/>
        </w:rPr>
      </w:pPr>
      <w:r w:rsidRPr="008D7200">
        <w:rPr>
          <w:rFonts w:ascii="Arial" w:eastAsia="Times New Roman" w:hAnsi="Arial" w:cs="Arial"/>
          <w:b/>
          <w:sz w:val="20"/>
          <w:szCs w:val="20"/>
        </w:rPr>
        <w:t>Questionario di comprensione di un testo a risposta aperta</w:t>
      </w:r>
    </w:p>
    <w:p w14:paraId="35F81DFE" w14:textId="77777777" w:rsidR="00DA5500" w:rsidRPr="008D7200" w:rsidRDefault="00DA5500" w:rsidP="00DA5500">
      <w:pPr>
        <w:spacing w:after="0"/>
        <w:jc w:val="both"/>
        <w:rPr>
          <w:rFonts w:ascii="Arial" w:eastAsia="Times New Roman" w:hAnsi="Arial" w:cs="Arial"/>
          <w:sz w:val="20"/>
          <w:szCs w:val="20"/>
        </w:rPr>
      </w:pPr>
      <w:r w:rsidRPr="008D7200">
        <w:rPr>
          <w:rFonts w:ascii="Arial" w:eastAsia="Times New Roman" w:hAnsi="Arial" w:cs="Arial"/>
          <w:sz w:val="20"/>
          <w:szCs w:val="20"/>
        </w:rPr>
        <w:t>In questa attività gli studenti devono essere in grado di desumere e riportare, rispondendo ad un questionario, informazioni importanti da testi di vario genere, chiari, ben strutturati e con molte cifre, nomi, illustrazioni e titoli.</w:t>
      </w:r>
    </w:p>
    <w:p w14:paraId="0AA3706B"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Descrittori</w:t>
      </w:r>
    </w:p>
    <w:p w14:paraId="3B1C75DD"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Individuare nel testo le informazioni pertinenti alle domande dei quesiti</w:t>
      </w:r>
    </w:p>
    <w:p w14:paraId="4DE27394"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Riportare le informazioni in modo anche semplice ma corretto nella forma</w:t>
      </w:r>
    </w:p>
    <w:p w14:paraId="0378DBDF"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Riportare le informazioni richieste in maniera personale, corrette nella forma.</w:t>
      </w:r>
    </w:p>
    <w:p w14:paraId="4E97AB17"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Valutazione</w:t>
      </w:r>
    </w:p>
    <w:p w14:paraId="2B8B6A39"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risposta errata o mancante                                                                    0</w:t>
      </w:r>
    </w:p>
    <w:p w14:paraId="1E76D085"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risposta, sufficientemente corretta nel contenuto e nella forma            1</w:t>
      </w:r>
    </w:p>
    <w:p w14:paraId="4F2A408D"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risposta, personalizzata nella scelta lessicale e corretta nella forma    2</w:t>
      </w:r>
    </w:p>
    <w:p w14:paraId="22FB50F1" w14:textId="77777777" w:rsidR="00DA5500" w:rsidRPr="008D7200" w:rsidRDefault="00DA5500" w:rsidP="00DA5500">
      <w:pPr>
        <w:spacing w:after="0"/>
        <w:jc w:val="both"/>
        <w:rPr>
          <w:rFonts w:ascii="Arial" w:eastAsia="Times New Roman" w:hAnsi="Arial" w:cs="Arial"/>
          <w:sz w:val="20"/>
          <w:szCs w:val="20"/>
        </w:rPr>
      </w:pPr>
    </w:p>
    <w:p w14:paraId="1E5D00B9" w14:textId="77777777" w:rsidR="00DA5500" w:rsidRPr="008D7200" w:rsidRDefault="00DA5500" w:rsidP="00DA5500">
      <w:pPr>
        <w:spacing w:after="0"/>
        <w:jc w:val="both"/>
        <w:rPr>
          <w:rFonts w:ascii="Arial" w:eastAsia="Times New Roman" w:hAnsi="Arial" w:cs="Arial"/>
          <w:b/>
          <w:sz w:val="20"/>
          <w:szCs w:val="20"/>
        </w:rPr>
      </w:pPr>
      <w:r w:rsidRPr="008D7200">
        <w:rPr>
          <w:rFonts w:ascii="Arial" w:eastAsia="Times New Roman" w:hAnsi="Arial" w:cs="Arial"/>
          <w:b/>
          <w:sz w:val="20"/>
          <w:szCs w:val="20"/>
        </w:rPr>
        <w:t>Completamento di un testo in cui siano state omesse parole singole o gruppi di parole</w:t>
      </w:r>
    </w:p>
    <w:p w14:paraId="70F18482" w14:textId="77777777" w:rsidR="00DA5500" w:rsidRPr="008D7200" w:rsidRDefault="00DA5500" w:rsidP="00DA5500">
      <w:pPr>
        <w:spacing w:after="0"/>
        <w:jc w:val="both"/>
        <w:rPr>
          <w:rFonts w:ascii="Arial" w:eastAsia="Times New Roman" w:hAnsi="Arial" w:cs="Arial"/>
          <w:sz w:val="20"/>
          <w:szCs w:val="20"/>
        </w:rPr>
      </w:pPr>
      <w:r w:rsidRPr="008D7200">
        <w:rPr>
          <w:rFonts w:ascii="Arial" w:eastAsia="Times New Roman" w:hAnsi="Arial" w:cs="Arial"/>
          <w:sz w:val="20"/>
          <w:szCs w:val="20"/>
        </w:rPr>
        <w:t>In questo test gli studenti devono completare un testo “bucato”, cioè una porzione di testo dalla quale sono state rimosse delle parole (forme verbali, articoli, pronomi, preposizioni, congiunzioni), senza la possibilità di avere delle opzioni.</w:t>
      </w:r>
    </w:p>
    <w:p w14:paraId="7C755E1E"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Descrittori</w:t>
      </w:r>
    </w:p>
    <w:p w14:paraId="3DA89E82"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Inserire l’elemento mancante</w:t>
      </w:r>
    </w:p>
    <w:p w14:paraId="08D5B394"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Valutazione</w:t>
      </w:r>
    </w:p>
    <w:p w14:paraId="0956D9C9"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risposta omessa o errata              0</w:t>
      </w:r>
    </w:p>
    <w:p w14:paraId="63ED9D27"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risposta corretta                            2</w:t>
      </w:r>
    </w:p>
    <w:p w14:paraId="2DB2D6A8" w14:textId="77777777" w:rsidR="00DA5500" w:rsidRPr="008D7200" w:rsidRDefault="00DA5500" w:rsidP="00DA5500">
      <w:pPr>
        <w:spacing w:after="0"/>
        <w:jc w:val="both"/>
        <w:rPr>
          <w:rFonts w:ascii="Arial" w:eastAsia="Times New Roman" w:hAnsi="Arial" w:cs="Arial"/>
          <w:b/>
          <w:sz w:val="20"/>
          <w:szCs w:val="20"/>
        </w:rPr>
      </w:pPr>
    </w:p>
    <w:p w14:paraId="40E1BDAD" w14:textId="77777777" w:rsidR="00DA5500" w:rsidRPr="008D7200" w:rsidRDefault="00DA5500" w:rsidP="00DA5500">
      <w:pPr>
        <w:spacing w:after="0"/>
        <w:jc w:val="both"/>
        <w:rPr>
          <w:rFonts w:ascii="Arial" w:eastAsia="Times New Roman" w:hAnsi="Arial" w:cs="Arial"/>
          <w:b/>
          <w:sz w:val="20"/>
          <w:szCs w:val="20"/>
        </w:rPr>
      </w:pPr>
      <w:r w:rsidRPr="008D7200">
        <w:rPr>
          <w:rFonts w:ascii="Arial" w:eastAsia="Times New Roman" w:hAnsi="Arial" w:cs="Arial"/>
          <w:b/>
          <w:sz w:val="20"/>
          <w:szCs w:val="20"/>
        </w:rPr>
        <w:t>Elaborazione di un dialogo su traccia articolata che indichi chiaramente situazione, personaggi e sviluppo degli argomenti.</w:t>
      </w:r>
    </w:p>
    <w:p w14:paraId="2F367D1A" w14:textId="77777777" w:rsidR="00DA5500" w:rsidRPr="008D7200" w:rsidRDefault="00DA5500" w:rsidP="00DA5500">
      <w:pPr>
        <w:spacing w:after="0"/>
        <w:jc w:val="both"/>
        <w:rPr>
          <w:rFonts w:ascii="Arial" w:eastAsia="Times New Roman" w:hAnsi="Arial" w:cs="Arial"/>
          <w:sz w:val="20"/>
          <w:szCs w:val="20"/>
        </w:rPr>
      </w:pPr>
      <w:r w:rsidRPr="008D7200">
        <w:rPr>
          <w:rFonts w:ascii="Arial" w:eastAsia="Times New Roman" w:hAnsi="Arial" w:cs="Arial"/>
          <w:sz w:val="20"/>
          <w:szCs w:val="20"/>
        </w:rPr>
        <w:t>In questo test gli studenti devono strutturare una conversazione su tematiche a loro vicine, in situazioni reali ed abituali, usando il lessico e le strutture studiate</w:t>
      </w:r>
    </w:p>
    <w:p w14:paraId="586A0D75"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Descrittori</w:t>
      </w:r>
    </w:p>
    <w:p w14:paraId="7793387D"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 xml:space="preserve">Scrivere un dialogo seguendo una traccia, utilizzando vocabolario e strutture semplici ma coerenti </w:t>
      </w:r>
    </w:p>
    <w:p w14:paraId="65EAFE55" w14:textId="77777777" w:rsidR="00DA5500" w:rsidRPr="008D7200" w:rsidRDefault="00DA5500" w:rsidP="00DA5500">
      <w:pPr>
        <w:spacing w:after="0"/>
        <w:ind w:left="708"/>
        <w:jc w:val="both"/>
        <w:rPr>
          <w:rFonts w:ascii="Arial" w:eastAsia="Times New Roman" w:hAnsi="Arial" w:cs="Arial"/>
          <w:i/>
          <w:sz w:val="20"/>
          <w:szCs w:val="20"/>
          <w:u w:val="single"/>
        </w:rPr>
      </w:pPr>
      <w:r w:rsidRPr="008D7200">
        <w:rPr>
          <w:rFonts w:ascii="Arial" w:eastAsia="Times New Roman" w:hAnsi="Arial" w:cs="Arial"/>
          <w:i/>
          <w:sz w:val="20"/>
          <w:szCs w:val="20"/>
          <w:u w:val="single"/>
        </w:rPr>
        <w:t>Valutazione</w:t>
      </w:r>
    </w:p>
    <w:p w14:paraId="032BE484"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battuta omessa o non di senso                                                                        0</w:t>
      </w:r>
    </w:p>
    <w:p w14:paraId="45EA4311"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Per ogni battuta anche semplice per forma, ma di intento comunicativo corretto          2</w:t>
      </w:r>
    </w:p>
    <w:p w14:paraId="471BB5F9" w14:textId="77777777" w:rsidR="00DA5500" w:rsidRPr="008D7200" w:rsidRDefault="00DA5500" w:rsidP="00DA5500">
      <w:pPr>
        <w:spacing w:after="0"/>
        <w:jc w:val="both"/>
        <w:rPr>
          <w:rFonts w:ascii="Arial" w:eastAsia="Times New Roman" w:hAnsi="Arial" w:cs="Arial"/>
          <w:sz w:val="20"/>
          <w:szCs w:val="20"/>
        </w:rPr>
      </w:pPr>
    </w:p>
    <w:p w14:paraId="0D20F74A" w14:textId="77777777" w:rsidR="00DA5500" w:rsidRPr="008D7200" w:rsidRDefault="00DA5500" w:rsidP="00DA5500">
      <w:pPr>
        <w:spacing w:after="0"/>
        <w:jc w:val="both"/>
        <w:rPr>
          <w:rFonts w:ascii="Arial" w:eastAsia="Times New Roman" w:hAnsi="Arial" w:cs="Arial"/>
          <w:b/>
          <w:sz w:val="20"/>
          <w:szCs w:val="20"/>
        </w:rPr>
      </w:pPr>
      <w:r w:rsidRPr="008D7200">
        <w:rPr>
          <w:rFonts w:ascii="Arial" w:eastAsia="Times New Roman" w:hAnsi="Arial" w:cs="Arial"/>
          <w:b/>
          <w:sz w:val="20"/>
          <w:szCs w:val="20"/>
        </w:rPr>
        <w:t>Lettera o email personale su traccia riguardante argomenti di carattere familiare o di vita quotidiana</w:t>
      </w:r>
    </w:p>
    <w:p w14:paraId="44BB7F97" w14:textId="77777777" w:rsidR="00DA5500" w:rsidRPr="008D7200" w:rsidRDefault="00DA5500" w:rsidP="00DA5500">
      <w:pPr>
        <w:spacing w:after="0"/>
        <w:jc w:val="both"/>
        <w:rPr>
          <w:rFonts w:ascii="Arial" w:eastAsia="Times New Roman" w:hAnsi="Arial" w:cs="Arial"/>
          <w:sz w:val="20"/>
          <w:szCs w:val="20"/>
        </w:rPr>
      </w:pPr>
      <w:r w:rsidRPr="008D7200">
        <w:rPr>
          <w:rFonts w:ascii="Arial" w:eastAsia="Times New Roman" w:hAnsi="Arial" w:cs="Arial"/>
          <w:sz w:val="20"/>
          <w:szCs w:val="20"/>
        </w:rPr>
        <w:lastRenderedPageBreak/>
        <w:t>In questo test viene richiesto agli studenti di descrivere un evento, fare un invito, parlare di aspetti di vita quotidiana.</w:t>
      </w:r>
    </w:p>
    <w:p w14:paraId="681A960D"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Descrittori</w:t>
      </w:r>
    </w:p>
    <w:p w14:paraId="5EFB5487"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Scrivere una lettera\email in modo strutturalmente semplice ma coerente con la traccia</w:t>
      </w:r>
    </w:p>
    <w:p w14:paraId="6AE696C8"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Valutazione</w:t>
      </w:r>
    </w:p>
    <w:p w14:paraId="2B336B65"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Rispetto della traccia data</w:t>
      </w:r>
    </w:p>
    <w:p w14:paraId="6EABDB87"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 xml:space="preserve">Uso corretto del vocabolario e delle strutture       </w:t>
      </w:r>
    </w:p>
    <w:p w14:paraId="5211C214" w14:textId="77777777" w:rsidR="00DA5500" w:rsidRPr="008D7200" w:rsidRDefault="00DA5500" w:rsidP="00DA5500">
      <w:pPr>
        <w:spacing w:after="0"/>
        <w:jc w:val="both"/>
        <w:rPr>
          <w:rFonts w:ascii="Arial" w:eastAsia="Times New Roman" w:hAnsi="Arial" w:cs="Arial"/>
          <w:sz w:val="20"/>
          <w:szCs w:val="20"/>
        </w:rPr>
      </w:pPr>
    </w:p>
    <w:p w14:paraId="0E4F52CF" w14:textId="77777777" w:rsidR="00DA5500" w:rsidRPr="008D7200" w:rsidRDefault="00DA5500" w:rsidP="00DA5500">
      <w:pPr>
        <w:spacing w:after="0"/>
        <w:jc w:val="both"/>
        <w:rPr>
          <w:rFonts w:ascii="Arial" w:eastAsia="Times New Roman" w:hAnsi="Arial" w:cs="Arial"/>
          <w:b/>
          <w:sz w:val="20"/>
          <w:szCs w:val="20"/>
        </w:rPr>
      </w:pPr>
      <w:r w:rsidRPr="008D7200">
        <w:rPr>
          <w:rFonts w:ascii="Arial" w:eastAsia="Times New Roman" w:hAnsi="Arial" w:cs="Arial"/>
          <w:b/>
          <w:sz w:val="20"/>
          <w:szCs w:val="20"/>
        </w:rPr>
        <w:t>Sintesi di un testo che evidenzi gli elementi e le informazioni principali</w:t>
      </w:r>
    </w:p>
    <w:p w14:paraId="14288500" w14:textId="77777777" w:rsidR="00DA5500" w:rsidRPr="008D7200" w:rsidRDefault="00DA5500" w:rsidP="00DA5500">
      <w:pPr>
        <w:spacing w:after="0"/>
        <w:jc w:val="both"/>
        <w:rPr>
          <w:rFonts w:ascii="Arial" w:eastAsia="Times New Roman" w:hAnsi="Arial" w:cs="Arial"/>
          <w:sz w:val="20"/>
          <w:szCs w:val="20"/>
        </w:rPr>
      </w:pPr>
      <w:r w:rsidRPr="008D7200">
        <w:rPr>
          <w:rFonts w:ascii="Arial" w:eastAsia="Times New Roman" w:hAnsi="Arial" w:cs="Arial"/>
          <w:sz w:val="20"/>
          <w:szCs w:val="20"/>
        </w:rPr>
        <w:t>In questo test viene richiesto allo studente di scrivere una sintesi di un testo adatto allo scopo, individuandone elementi e informazioni fondamentali ed evitando ripetizioni di contenuto, vocabolario e strutture.</w:t>
      </w:r>
    </w:p>
    <w:p w14:paraId="71831482"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Descrittori</w:t>
      </w:r>
    </w:p>
    <w:p w14:paraId="4CB6B251"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Riassumere un testo dato, ponendo in evidenza concetti, elementi ed informazioni sostanziali</w:t>
      </w:r>
    </w:p>
    <w:p w14:paraId="17E3A744" w14:textId="77777777" w:rsidR="00DA5500" w:rsidRPr="008D7200" w:rsidRDefault="00DA5500" w:rsidP="00DA5500">
      <w:pPr>
        <w:spacing w:after="0"/>
        <w:ind w:left="708"/>
        <w:jc w:val="both"/>
        <w:rPr>
          <w:rFonts w:ascii="Arial" w:eastAsia="Times New Roman" w:hAnsi="Arial" w:cs="Arial"/>
          <w:sz w:val="20"/>
          <w:szCs w:val="20"/>
          <w:u w:val="single"/>
        </w:rPr>
      </w:pPr>
      <w:r w:rsidRPr="008D7200">
        <w:rPr>
          <w:rFonts w:ascii="Arial" w:eastAsia="Times New Roman" w:hAnsi="Arial" w:cs="Arial"/>
          <w:sz w:val="20"/>
          <w:szCs w:val="20"/>
          <w:u w:val="single"/>
        </w:rPr>
        <w:t>Valutazione</w:t>
      </w:r>
    </w:p>
    <w:p w14:paraId="1394AD61"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Presenza degli elementi\ delle informazioni principali e delle parole-chiave</w:t>
      </w:r>
    </w:p>
    <w:p w14:paraId="49CC1544" w14:textId="77777777" w:rsidR="00DA5500" w:rsidRPr="008D7200" w:rsidRDefault="00DA5500" w:rsidP="00DA5500">
      <w:pPr>
        <w:spacing w:after="0"/>
        <w:ind w:left="708"/>
        <w:jc w:val="both"/>
        <w:rPr>
          <w:rFonts w:ascii="Arial" w:eastAsia="Times New Roman" w:hAnsi="Arial" w:cs="Arial"/>
          <w:sz w:val="20"/>
          <w:szCs w:val="20"/>
        </w:rPr>
      </w:pPr>
      <w:r w:rsidRPr="008D7200">
        <w:rPr>
          <w:rFonts w:ascii="Arial" w:eastAsia="Times New Roman" w:hAnsi="Arial" w:cs="Arial"/>
          <w:sz w:val="20"/>
          <w:szCs w:val="20"/>
        </w:rPr>
        <w:t>Correttezza formale con uso delle congiunzioni e delle espressioni per la conseguenza temporale degli eventi</w:t>
      </w:r>
    </w:p>
    <w:p w14:paraId="35589FEE" w14:textId="77777777" w:rsidR="00DA5500" w:rsidRPr="008D7200" w:rsidRDefault="00DA5500" w:rsidP="00DA5500">
      <w:pPr>
        <w:spacing w:after="0"/>
        <w:jc w:val="both"/>
        <w:rPr>
          <w:rFonts w:ascii="Arial" w:eastAsia="Times New Roman" w:hAnsi="Arial" w:cs="Arial"/>
          <w:sz w:val="20"/>
          <w:szCs w:val="20"/>
        </w:rPr>
      </w:pPr>
    </w:p>
    <w:p w14:paraId="23FC3937" w14:textId="77777777" w:rsidR="00DA5500" w:rsidRPr="008D7200" w:rsidRDefault="00DA5500" w:rsidP="00DA5500">
      <w:pPr>
        <w:spacing w:after="0"/>
        <w:jc w:val="both"/>
        <w:rPr>
          <w:rFonts w:ascii="Arial" w:eastAsia="Times New Roman" w:hAnsi="Arial" w:cs="Arial"/>
          <w:b/>
          <w:sz w:val="20"/>
          <w:szCs w:val="20"/>
        </w:rPr>
      </w:pPr>
      <w:r w:rsidRPr="008D7200">
        <w:rPr>
          <w:rFonts w:ascii="Arial" w:eastAsia="Times New Roman" w:hAnsi="Arial" w:cs="Arial"/>
          <w:b/>
          <w:sz w:val="20"/>
          <w:szCs w:val="20"/>
        </w:rPr>
        <w:t>N.B.</w:t>
      </w:r>
    </w:p>
    <w:p w14:paraId="1E2BBEF6" w14:textId="77777777" w:rsidR="00DA5500" w:rsidRPr="008D7200" w:rsidRDefault="00DA5500" w:rsidP="00DA5500">
      <w:pPr>
        <w:spacing w:after="0"/>
        <w:jc w:val="both"/>
        <w:rPr>
          <w:rFonts w:ascii="Arial" w:eastAsia="Times New Roman" w:hAnsi="Arial" w:cs="Arial"/>
          <w:sz w:val="20"/>
          <w:szCs w:val="20"/>
        </w:rPr>
      </w:pPr>
      <w:r w:rsidRPr="008D7200">
        <w:rPr>
          <w:rFonts w:ascii="Arial" w:eastAsia="Times New Roman" w:hAnsi="Arial" w:cs="Arial"/>
          <w:sz w:val="20"/>
          <w:szCs w:val="20"/>
        </w:rPr>
        <w:t>Ogni prova sarà, nel contenuto, riconducibile ai livelli del Quadro Comune Europeo di Riferimento per le Lingue del Consiglio d’Europa, al livello A2 per la lingua inglese ed al livello A1 per le seconde lingue comunitarie.</w:t>
      </w:r>
    </w:p>
    <w:p w14:paraId="0F499DE4" w14:textId="77777777" w:rsidR="006F45C3" w:rsidRPr="001D3C09" w:rsidRDefault="006F45C3" w:rsidP="001D3C09">
      <w:pPr>
        <w:jc w:val="center"/>
        <w:rPr>
          <w:lang w:val="en-US"/>
        </w:rPr>
      </w:pPr>
    </w:p>
    <w:sectPr w:rsidR="006F45C3" w:rsidRPr="001D3C09" w:rsidSect="0006118C">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5A5A5" w14:textId="77777777" w:rsidR="00072547" w:rsidRDefault="00072547" w:rsidP="00072547">
      <w:pPr>
        <w:spacing w:after="0" w:line="240" w:lineRule="auto"/>
      </w:pPr>
      <w:r>
        <w:separator/>
      </w:r>
    </w:p>
  </w:endnote>
  <w:endnote w:type="continuationSeparator" w:id="0">
    <w:p w14:paraId="3B0EF201" w14:textId="77777777" w:rsidR="00072547" w:rsidRDefault="00072547" w:rsidP="00072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0D1F9" w14:textId="77777777" w:rsidR="00246EC1" w:rsidRDefault="00246EC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57DAD" w14:textId="77777777" w:rsidR="002C6004" w:rsidRDefault="00DA5500" w:rsidP="005D23B0">
    <w:pPr>
      <w:overflowPunct w:val="0"/>
      <w:autoSpaceDE w:val="0"/>
      <w:autoSpaceDN w:val="0"/>
      <w:adjustRightInd w:val="0"/>
      <w:spacing w:after="0"/>
      <w:ind w:right="-1"/>
      <w:jc w:val="center"/>
      <w:textAlignment w:val="baseline"/>
      <w:rPr>
        <w:rFonts w:ascii="Century Gothic" w:hAnsi="Century Gothic"/>
        <w:sz w:val="14"/>
      </w:rPr>
    </w:pPr>
    <w:r>
      <w:rPr>
        <w:rFonts w:ascii="Century Gothic" w:hAnsi="Century Gothic"/>
        <w:noProof/>
        <w:sz w:val="14"/>
      </w:rPr>
      <mc:AlternateContent>
        <mc:Choice Requires="wps">
          <w:drawing>
            <wp:anchor distT="4294967295" distB="4294967295" distL="114300" distR="114300" simplePos="0" relativeHeight="251658240" behindDoc="0" locked="0" layoutInCell="1" allowOverlap="1" wp14:anchorId="72CE9FC7" wp14:editId="7BD488E7">
              <wp:simplePos x="0" y="0"/>
              <wp:positionH relativeFrom="column">
                <wp:posOffset>1417320</wp:posOffset>
              </wp:positionH>
              <wp:positionV relativeFrom="paragraph">
                <wp:posOffset>78739</wp:posOffset>
              </wp:positionV>
              <wp:extent cx="3218180" cy="0"/>
              <wp:effectExtent l="0" t="0" r="2032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8180" cy="0"/>
                      </a:xfrm>
                      <a:prstGeom prst="straightConnector1">
                        <a:avLst/>
                      </a:prstGeom>
                      <a:noFill/>
                      <a:ln w="31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DE464C1" id="_x0000_t32" coordsize="21600,21600" o:spt="32" o:oned="t" path="m,l21600,21600e" filled="f">
              <v:path arrowok="t" fillok="f" o:connecttype="none"/>
              <o:lock v:ext="edit" shapetype="t"/>
            </v:shapetype>
            <v:shape id="AutoShape 2" o:spid="_x0000_s1026" type="#_x0000_t32" style="position:absolute;margin-left:111.6pt;margin-top:6.2pt;width:253.4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wmKvAEAAGMDAAAOAAAAZHJzL2Uyb0RvYy54bWysU8Fu2zAMvQ/YPwi+L44zbAuMOD2k7S7d&#10;FqDdBzCSbAuVRYFSYufvRylxVmy3YReBEsnHx0dqczcNVpw0BYOuKarFshDaSVTGdU3x8+Xxw7oQ&#10;IYJTYNHppjjrUNxt37/bjL7WK+zRKk2CQVyoR98UfYy+Lssgez1AWKDXjp0t0gCRr9SVimBk9MGW&#10;q+XyczkiKU8odQj8en9xFtuM37Zaxh9tG3QUtimYW8wn5fOQznK7gboj8L2RVxrwDywGMI6L3qDu&#10;IYI4kvkLajCSMGAbFxKHEtvWSJ174G6q5R/dPPfgde6FxQn+JlP4f7Dy+2nn9pSoy8k9+yeUr0E4&#10;3PXgOp0JvJw9D65KUpWjD/UtJV2C35M4jN9QcQwcI2YVppaGBMn9iSmLfb6JracoJD9+XFXras0z&#10;kbOvhHpO9BTiV42DSEZThEhguj7u0DkeKVKVy8DpKcREC+o5IVV1+GiszZO1ToxcqvryKScEtEYl&#10;ZwrLO6Z3lsQJeDvidGmRHW+jCI9OZaxeg3q42hGMvdhc27oEp/O2XQnN0qQ9DPUB1XlPs348yUz5&#10;unVpVd7es8q//8b2FwAAAP//AwBQSwMEFAAGAAgAAAAhAPmKcVDeAAAACQEAAA8AAABkcnMvZG93&#10;bnJldi54bWxMj8FOwzAQRO9I/IO1SNyog4sAhTgVregBVRxoo56deJsE4nUau234+27FAY478zQ7&#10;k81G14kjDqH1pOF+koBAqrxtqdZQbJZ3zyBCNGRN5wk1/GCAWX59lZnU+hN94nEda8EhFFKjoYmx&#10;T6UMVYPOhInvkdjb+cGZyOdQSzuYE4e7TqokeZTOtMQfGtPjosHqe31wGt4Xq6/9tvjYbrr5chV3&#10;+7F4K+da396Mry8gIo7xD4ZLfa4OOXcq/YFsEJ0GpaaKUTbUAwgGnqYJjyt/BZln8v+C/AwAAP//&#10;AwBQSwECLQAUAAYACAAAACEAtoM4kv4AAADhAQAAEwAAAAAAAAAAAAAAAAAAAAAAW0NvbnRlbnRf&#10;VHlwZXNdLnhtbFBLAQItABQABgAIAAAAIQA4/SH/1gAAAJQBAAALAAAAAAAAAAAAAAAAAC8BAABf&#10;cmVscy8ucmVsc1BLAQItABQABgAIAAAAIQDvnwmKvAEAAGMDAAAOAAAAAAAAAAAAAAAAAC4CAABk&#10;cnMvZTJvRG9jLnhtbFBLAQItABQABgAIAAAAIQD5inFQ3gAAAAkBAAAPAAAAAAAAAAAAAAAAABYE&#10;AABkcnMvZG93bnJldi54bWxQSwUGAAAAAAQABADzAAAAIQUAAAAA&#10;" strokecolor="black [3213]" strokeweight=".25pt">
              <v:shadow color="#4e6128 [1606]" opacity=".5" offset="1pt"/>
            </v:shape>
          </w:pict>
        </mc:Fallback>
      </mc:AlternateContent>
    </w:r>
  </w:p>
  <w:p w14:paraId="7D531EE6" w14:textId="77777777" w:rsidR="002C6004" w:rsidRPr="002B580B" w:rsidRDefault="00B41301" w:rsidP="005D23B0">
    <w:pPr>
      <w:overflowPunct w:val="0"/>
      <w:autoSpaceDE w:val="0"/>
      <w:autoSpaceDN w:val="0"/>
      <w:adjustRightInd w:val="0"/>
      <w:spacing w:after="0"/>
      <w:ind w:left="284" w:right="110" w:hanging="284"/>
      <w:jc w:val="center"/>
      <w:textAlignment w:val="baseline"/>
      <w:rPr>
        <w:rFonts w:ascii="Century Gothic" w:hAnsi="Century Gothic"/>
        <w:sz w:val="14"/>
      </w:rPr>
    </w:pPr>
    <w:r w:rsidRPr="00B41301">
      <w:rPr>
        <w:rFonts w:ascii="Century Gothic" w:eastAsia="Times New Roman" w:hAnsi="Century Gothic" w:cs="Arial"/>
        <w:sz w:val="14"/>
        <w:szCs w:val="18"/>
      </w:rPr>
      <w:t xml:space="preserve">Tel. 0863/413764 </w:t>
    </w:r>
    <w:r>
      <w:rPr>
        <w:rFonts w:ascii="Century Gothic" w:eastAsia="Times New Roman" w:hAnsi="Century Gothic" w:cs="Arial"/>
        <w:sz w:val="16"/>
        <w:szCs w:val="18"/>
      </w:rPr>
      <w:t xml:space="preserve">- </w:t>
    </w:r>
    <w:r w:rsidR="002C6004" w:rsidRPr="002B580B">
      <w:rPr>
        <w:rFonts w:ascii="Century Gothic" w:hAnsi="Century Gothic"/>
        <w:sz w:val="14"/>
      </w:rPr>
      <w:t xml:space="preserve">e-mail: </w:t>
    </w:r>
    <w:hyperlink r:id="rId1" w:history="1">
      <w:r w:rsidR="002C6004" w:rsidRPr="002B580B">
        <w:rPr>
          <w:rStyle w:val="Collegamentoipertestuale"/>
          <w:rFonts w:ascii="Century Gothic" w:hAnsi="Century Gothic"/>
          <w:sz w:val="14"/>
        </w:rPr>
        <w:t>aqic843008@istruzione.it</w:t>
      </w:r>
    </w:hyperlink>
    <w:r w:rsidR="002C6004" w:rsidRPr="002B580B">
      <w:rPr>
        <w:rFonts w:ascii="Century Gothic" w:hAnsi="Century Gothic"/>
        <w:sz w:val="14"/>
      </w:rPr>
      <w:t xml:space="preserve"> - </w:t>
    </w:r>
    <w:proofErr w:type="spellStart"/>
    <w:r w:rsidR="002C6004" w:rsidRPr="002B580B">
      <w:rPr>
        <w:rFonts w:ascii="Century Gothic" w:hAnsi="Century Gothic"/>
        <w:sz w:val="14"/>
      </w:rPr>
      <w:t>pec</w:t>
    </w:r>
    <w:proofErr w:type="spellEnd"/>
    <w:r w:rsidR="002C6004" w:rsidRPr="002B580B">
      <w:rPr>
        <w:rFonts w:ascii="Century Gothic" w:hAnsi="Century Gothic"/>
        <w:sz w:val="14"/>
      </w:rPr>
      <w:t xml:space="preserve">: </w:t>
    </w:r>
    <w:hyperlink r:id="rId2" w:history="1">
      <w:r w:rsidR="002C6004" w:rsidRPr="002B580B">
        <w:rPr>
          <w:rStyle w:val="Collegamentoipertestuale"/>
          <w:rFonts w:ascii="Century Gothic" w:hAnsi="Century Gothic"/>
          <w:sz w:val="14"/>
        </w:rPr>
        <w:t>aqic843008@pec.istruzione.it</w:t>
      </w:r>
    </w:hyperlink>
  </w:p>
  <w:p w14:paraId="78D56193" w14:textId="77777777" w:rsidR="00A83933" w:rsidRDefault="002C6004" w:rsidP="005D23B0">
    <w:pPr>
      <w:pStyle w:val="Pidipagina"/>
      <w:jc w:val="center"/>
    </w:pPr>
    <w:proofErr w:type="spellStart"/>
    <w:r w:rsidRPr="002B580B">
      <w:rPr>
        <w:rFonts w:ascii="Century Gothic" w:hAnsi="Century Gothic"/>
        <w:sz w:val="14"/>
        <w:lang w:val="en-US"/>
      </w:rPr>
      <w:t>sito</w:t>
    </w:r>
    <w:proofErr w:type="spellEnd"/>
    <w:r w:rsidRPr="002B580B">
      <w:rPr>
        <w:rFonts w:ascii="Century Gothic" w:hAnsi="Century Gothic"/>
        <w:sz w:val="14"/>
        <w:lang w:val="en-US"/>
      </w:rPr>
      <w:t xml:space="preserve"> web: </w:t>
    </w:r>
    <w:hyperlink r:id="rId3" w:history="1">
      <w:r w:rsidRPr="002B580B">
        <w:rPr>
          <w:rStyle w:val="Collegamentoipertestuale"/>
          <w:rFonts w:ascii="Century Gothic" w:hAnsi="Century Gothic"/>
          <w:sz w:val="14"/>
          <w:lang w:val="en-US"/>
        </w:rPr>
        <w:t>www.istitutocomprensivocollodimarini.it</w:t>
      </w:r>
    </w:hyperlink>
  </w:p>
  <w:p w14:paraId="2D0D46B4" w14:textId="77777777" w:rsidR="00663599" w:rsidRDefault="00D86D01" w:rsidP="00663599">
    <w:pPr>
      <w:pStyle w:val="Pidipagina"/>
      <w:jc w:val="right"/>
    </w:pPr>
    <w:r>
      <w:fldChar w:fldCharType="begin"/>
    </w:r>
    <w:r w:rsidR="005D23B0">
      <w:instrText xml:space="preserve"> PAGE   \* MERGEFORMAT </w:instrText>
    </w:r>
    <w:r>
      <w:fldChar w:fldCharType="separate"/>
    </w:r>
    <w:r w:rsidR="00CC3369">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FBB70" w14:textId="77777777" w:rsidR="00246EC1" w:rsidRDefault="00246EC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C5630" w14:textId="77777777" w:rsidR="00072547" w:rsidRDefault="00072547" w:rsidP="00072547">
      <w:pPr>
        <w:spacing w:after="0" w:line="240" w:lineRule="auto"/>
      </w:pPr>
      <w:r>
        <w:separator/>
      </w:r>
    </w:p>
  </w:footnote>
  <w:footnote w:type="continuationSeparator" w:id="0">
    <w:p w14:paraId="2D2871E1" w14:textId="77777777" w:rsidR="00072547" w:rsidRDefault="00072547" w:rsidP="00072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DD87C" w14:textId="77777777" w:rsidR="00246EC1" w:rsidRDefault="00246EC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077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
      <w:gridCol w:w="4251"/>
      <w:gridCol w:w="1418"/>
      <w:gridCol w:w="4109"/>
    </w:tblGrid>
    <w:tr w:rsidR="00246EC1" w14:paraId="58630B9C" w14:textId="77777777" w:rsidTr="00246EC1">
      <w:trPr>
        <w:trHeight w:val="1056"/>
      </w:trPr>
      <w:tc>
        <w:tcPr>
          <w:tcW w:w="993" w:type="dxa"/>
          <w:vAlign w:val="center"/>
          <w:hideMark/>
        </w:tcPr>
        <w:p w14:paraId="0DE77182" w14:textId="63C5073D" w:rsidR="00246EC1" w:rsidRDefault="00246EC1" w:rsidP="00246EC1">
          <w:pPr>
            <w:tabs>
              <w:tab w:val="left" w:pos="1060"/>
            </w:tabs>
            <w:jc w:val="center"/>
            <w:rPr>
              <w:rFonts w:ascii="Century Gothic" w:hAnsi="Century Gothic"/>
              <w:sz w:val="14"/>
              <w:lang w:eastAsia="en-US"/>
            </w:rPr>
          </w:pPr>
          <w:r>
            <w:rPr>
              <w:rFonts w:ascii="Century Gothic" w:hAnsi="Century Gothic"/>
              <w:noProof/>
              <w:sz w:val="14"/>
              <w:lang w:eastAsia="en-US"/>
            </w:rPr>
            <w:drawing>
              <wp:inline distT="0" distB="0" distL="0" distR="0" wp14:anchorId="2F6EF7D4" wp14:editId="24E44202">
                <wp:extent cx="476250" cy="523875"/>
                <wp:effectExtent l="0" t="0" r="0" b="9525"/>
                <wp:docPr id="34608842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523875"/>
                        </a:xfrm>
                        <a:prstGeom prst="rect">
                          <a:avLst/>
                        </a:prstGeom>
                        <a:noFill/>
                        <a:ln>
                          <a:noFill/>
                        </a:ln>
                      </pic:spPr>
                    </pic:pic>
                  </a:graphicData>
                </a:graphic>
              </wp:inline>
            </w:drawing>
          </w:r>
        </w:p>
      </w:tc>
      <w:tc>
        <w:tcPr>
          <w:tcW w:w="4252" w:type="dxa"/>
          <w:vAlign w:val="center"/>
          <w:hideMark/>
        </w:tcPr>
        <w:p w14:paraId="02FA4B24" w14:textId="77777777" w:rsidR="00246EC1" w:rsidRDefault="00246EC1" w:rsidP="00246EC1">
          <w:pPr>
            <w:overflowPunct w:val="0"/>
            <w:autoSpaceDE w:val="0"/>
            <w:autoSpaceDN w:val="0"/>
            <w:adjustRightInd w:val="0"/>
            <w:spacing w:after="0"/>
            <w:ind w:left="284" w:right="110" w:hanging="284"/>
            <w:textAlignment w:val="baseline"/>
            <w:rPr>
              <w:rFonts w:ascii="Century Gothic" w:eastAsia="Times New Roman" w:hAnsi="Century Gothic" w:cs="Arial"/>
              <w:szCs w:val="36"/>
              <w:lang w:eastAsia="en-US"/>
            </w:rPr>
          </w:pPr>
          <w:r>
            <w:rPr>
              <w:rFonts w:ascii="Century Gothic" w:eastAsia="Times New Roman" w:hAnsi="Century Gothic" w:cs="Arial"/>
              <w:szCs w:val="36"/>
              <w:lang w:eastAsia="en-US"/>
            </w:rPr>
            <w:t>Istituto Comprensivo n. 4</w:t>
          </w:r>
        </w:p>
        <w:p w14:paraId="57215F6C" w14:textId="77777777" w:rsidR="00246EC1" w:rsidRDefault="00246EC1" w:rsidP="00246EC1">
          <w:pPr>
            <w:overflowPunct w:val="0"/>
            <w:autoSpaceDE w:val="0"/>
            <w:autoSpaceDN w:val="0"/>
            <w:adjustRightInd w:val="0"/>
            <w:spacing w:after="0"/>
            <w:ind w:left="284" w:right="110" w:hanging="284"/>
            <w:textAlignment w:val="baseline"/>
            <w:rPr>
              <w:rFonts w:ascii="Century Gothic" w:eastAsia="Times New Roman" w:hAnsi="Century Gothic" w:cs="Arial"/>
              <w:szCs w:val="36"/>
              <w:lang w:eastAsia="en-US"/>
            </w:rPr>
          </w:pPr>
          <w:r>
            <w:rPr>
              <w:rFonts w:ascii="Century Gothic" w:eastAsia="Times New Roman" w:hAnsi="Century Gothic" w:cs="Arial"/>
              <w:szCs w:val="36"/>
              <w:lang w:eastAsia="en-US"/>
            </w:rPr>
            <w:t>“</w:t>
          </w:r>
          <w:proofErr w:type="spellStart"/>
          <w:r>
            <w:rPr>
              <w:rFonts w:ascii="Century Gothic" w:eastAsia="Times New Roman" w:hAnsi="Century Gothic" w:cs="Arial"/>
              <w:szCs w:val="36"/>
              <w:lang w:eastAsia="en-US"/>
            </w:rPr>
            <w:t>C.Collodi</w:t>
          </w:r>
          <w:proofErr w:type="spellEnd"/>
          <w:r>
            <w:rPr>
              <w:rFonts w:ascii="Century Gothic" w:eastAsia="Times New Roman" w:hAnsi="Century Gothic" w:cs="Arial"/>
              <w:szCs w:val="36"/>
              <w:lang w:eastAsia="en-US"/>
            </w:rPr>
            <w:t xml:space="preserve"> - </w:t>
          </w:r>
          <w:proofErr w:type="spellStart"/>
          <w:r>
            <w:rPr>
              <w:rFonts w:ascii="Century Gothic" w:eastAsia="Times New Roman" w:hAnsi="Century Gothic" w:cs="Arial"/>
              <w:szCs w:val="36"/>
              <w:lang w:eastAsia="en-US"/>
            </w:rPr>
            <w:t>L.Marini</w:t>
          </w:r>
          <w:proofErr w:type="spellEnd"/>
          <w:r>
            <w:rPr>
              <w:rFonts w:ascii="Century Gothic" w:eastAsia="Times New Roman" w:hAnsi="Century Gothic" w:cs="Arial"/>
              <w:szCs w:val="36"/>
              <w:lang w:eastAsia="en-US"/>
            </w:rPr>
            <w:t>”</w:t>
          </w:r>
        </w:p>
        <w:p w14:paraId="365686AF" w14:textId="77777777" w:rsidR="00246EC1" w:rsidRDefault="00246EC1" w:rsidP="00246EC1">
          <w:pPr>
            <w:tabs>
              <w:tab w:val="left" w:pos="4640"/>
            </w:tabs>
            <w:overflowPunct w:val="0"/>
            <w:autoSpaceDE w:val="0"/>
            <w:autoSpaceDN w:val="0"/>
            <w:adjustRightInd w:val="0"/>
            <w:spacing w:after="0"/>
            <w:ind w:left="284" w:right="193" w:hanging="284"/>
            <w:textAlignment w:val="baseline"/>
            <w:rPr>
              <w:rFonts w:ascii="Century Gothic" w:eastAsia="Times New Roman" w:hAnsi="Century Gothic" w:cs="Arial"/>
              <w:sz w:val="14"/>
              <w:szCs w:val="24"/>
              <w:lang w:eastAsia="en-US"/>
            </w:rPr>
          </w:pPr>
          <w:r>
            <w:rPr>
              <w:rFonts w:ascii="Century Gothic" w:eastAsia="Times New Roman" w:hAnsi="Century Gothic" w:cs="Arial"/>
              <w:sz w:val="14"/>
              <w:szCs w:val="24"/>
              <w:lang w:eastAsia="en-US"/>
            </w:rPr>
            <w:t>Via Bolzano, 27- 67051- Avezzano (</w:t>
          </w:r>
          <w:proofErr w:type="spellStart"/>
          <w:r>
            <w:rPr>
              <w:rFonts w:ascii="Century Gothic" w:eastAsia="Times New Roman" w:hAnsi="Century Gothic" w:cs="Arial"/>
              <w:sz w:val="14"/>
              <w:szCs w:val="24"/>
              <w:lang w:eastAsia="en-US"/>
            </w:rPr>
            <w:t>Aq</w:t>
          </w:r>
          <w:proofErr w:type="spellEnd"/>
          <w:r>
            <w:rPr>
              <w:rFonts w:ascii="Century Gothic" w:eastAsia="Times New Roman" w:hAnsi="Century Gothic" w:cs="Arial"/>
              <w:sz w:val="14"/>
              <w:szCs w:val="24"/>
              <w:lang w:eastAsia="en-US"/>
            </w:rPr>
            <w:t>)</w:t>
          </w:r>
        </w:p>
        <w:p w14:paraId="3079A6E4" w14:textId="77777777" w:rsidR="00246EC1" w:rsidRDefault="00246EC1" w:rsidP="00246EC1">
          <w:pPr>
            <w:overflowPunct w:val="0"/>
            <w:autoSpaceDE w:val="0"/>
            <w:autoSpaceDN w:val="0"/>
            <w:adjustRightInd w:val="0"/>
            <w:spacing w:after="0"/>
            <w:ind w:left="284" w:right="193" w:hanging="284"/>
            <w:textAlignment w:val="baseline"/>
            <w:rPr>
              <w:rFonts w:ascii="Century Gothic" w:eastAsia="Times New Roman" w:hAnsi="Century Gothic" w:cs="Arial"/>
              <w:sz w:val="14"/>
              <w:szCs w:val="18"/>
              <w:lang w:val="en-US" w:eastAsia="en-US"/>
            </w:rPr>
          </w:pPr>
          <w:proofErr w:type="spellStart"/>
          <w:r>
            <w:rPr>
              <w:rFonts w:ascii="Century Gothic" w:eastAsia="Times New Roman" w:hAnsi="Century Gothic" w:cs="Arial"/>
              <w:sz w:val="14"/>
              <w:szCs w:val="18"/>
              <w:lang w:val="en-US" w:eastAsia="en-US"/>
            </w:rPr>
            <w:t>Cod.mecc</w:t>
          </w:r>
          <w:proofErr w:type="spellEnd"/>
          <w:r>
            <w:rPr>
              <w:rFonts w:ascii="Century Gothic" w:eastAsia="Times New Roman" w:hAnsi="Century Gothic" w:cs="Arial"/>
              <w:sz w:val="14"/>
              <w:szCs w:val="18"/>
              <w:lang w:val="en-US" w:eastAsia="en-US"/>
            </w:rPr>
            <w:t xml:space="preserve">. AQIC843008 - </w:t>
          </w:r>
          <w:r>
            <w:rPr>
              <w:rFonts w:ascii="Century Gothic" w:hAnsi="Century Gothic"/>
              <w:sz w:val="14"/>
              <w:lang w:val="en-US" w:eastAsia="en-US"/>
            </w:rPr>
            <w:t>Cod. Fisc.90041410664</w:t>
          </w:r>
          <w:r>
            <w:rPr>
              <w:rFonts w:ascii="Century Gothic" w:eastAsia="Times New Roman" w:hAnsi="Century Gothic" w:cs="Arial"/>
              <w:sz w:val="14"/>
              <w:szCs w:val="18"/>
              <w:lang w:val="en-US" w:eastAsia="en-US"/>
            </w:rPr>
            <w:t xml:space="preserve"> </w:t>
          </w:r>
        </w:p>
        <w:p w14:paraId="46043EF6" w14:textId="5B4F40DD" w:rsidR="00246EC1" w:rsidRDefault="00246EC1" w:rsidP="00246EC1">
          <w:pPr>
            <w:tabs>
              <w:tab w:val="left" w:pos="1014"/>
              <w:tab w:val="left" w:pos="1060"/>
              <w:tab w:val="center" w:pos="2639"/>
            </w:tabs>
            <w:rPr>
              <w:rFonts w:ascii="Century Gothic" w:hAnsi="Century Gothic"/>
              <w:sz w:val="14"/>
              <w:lang w:val="en-US" w:eastAsia="en-US"/>
            </w:rPr>
          </w:pPr>
          <w:r>
            <w:rPr>
              <w:noProof/>
              <w:lang w:eastAsia="en-US"/>
            </w:rPr>
            <mc:AlternateContent>
              <mc:Choice Requires="wps">
                <w:drawing>
                  <wp:anchor distT="4294967295" distB="4294967295" distL="114300" distR="114300" simplePos="0" relativeHeight="251660288" behindDoc="0" locked="0" layoutInCell="1" allowOverlap="1" wp14:anchorId="6F33C08E" wp14:editId="16A1E15C">
                    <wp:simplePos x="0" y="0"/>
                    <wp:positionH relativeFrom="column">
                      <wp:posOffset>6350</wp:posOffset>
                    </wp:positionH>
                    <wp:positionV relativeFrom="paragraph">
                      <wp:posOffset>117475</wp:posOffset>
                    </wp:positionV>
                    <wp:extent cx="2481580" cy="0"/>
                    <wp:effectExtent l="0" t="0" r="0" b="0"/>
                    <wp:wrapNone/>
                    <wp:docPr id="1715989299" name="Connettore 2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1580" cy="0"/>
                            </a:xfrm>
                            <a:prstGeom prst="straightConnector1">
                              <a:avLst/>
                            </a:prstGeom>
                            <a:noFill/>
                            <a:ln w="31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75E6281" id="_x0000_t32" coordsize="21600,21600" o:spt="32" o:oned="t" path="m,l21600,21600e" filled="f">
                    <v:path arrowok="t" fillok="f" o:connecttype="none"/>
                    <o:lock v:ext="edit" shapetype="t"/>
                  </v:shapetype>
                  <v:shape id="Connettore 2 3" o:spid="_x0000_s1026" type="#_x0000_t32" style="position:absolute;margin-left:.5pt;margin-top:9.25pt;width:195.4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NkxvQEAAGMDAAAOAAAAZHJzL2Uyb0RvYy54bWysU8Fu2zAMvQ/YPwi6L46zdQuMOD2k6y7d&#10;FqDdBzCybAuTRYFUYufvJylxVmy3YReBEsnHx0dqcz8NVpw0sUFXy3KxlEI7hY1xXS1/vDy+W0vB&#10;AVwDFp2u5VmzvN++fbMZfaVX2KNtNIkI4rgafS37EHxVFKx6PQAv0GsXnS3SACFeqSsagjGiD7ZY&#10;LZcfixGp8YRKM8fXh4tTbjN+22oVvrct6yBsLSO3kE/K5yGdxXYDVUfge6OuNOAfWAxgXCx6g3qA&#10;AOJI5i+owShCxjYsFA4Ftq1ROvcQuymXf3Tz3IPXuZcoDvubTPz/YNW3087tKVFXk3v2T6h+snC4&#10;68F1OhN4Ofs4uDJJVYyeq1tKurDfkziMX7GJMXAMmFWYWhoSZOxPTFns801sPQWh4uPqw7q8W8eZ&#10;qNlXQDUneuLwReMgklFLDgSm68MOnYsjRSpzGTg9cUi0oJoTUlWHj8baPFnrxFjL9+Wnu5zAaE2T&#10;nCks75jeWRIniNsRpkuL0fE6ivDomozVa2g+X+0Axl7sWNu6BKfztl0JzdKkPeTqgM15T7N+cZKZ&#10;8nXr0qq8vmeVf/+N7S8AAAD//wMAUEsDBBQABgAIAAAAIQBSHNw93QAAAAcBAAAPAAAAZHJzL2Rv&#10;d25yZXYueG1sTI9BT8JAEIXvJvyHzZh4ky0aCdZuCRA5GMJBaDhvu0Nb3Z0t3QXqv3eMBz1N3rzJ&#10;m+9l88FZccE+tJ4UTMYJCKTKm5ZqBcV+fT8DEaImo60nVPCFAeb56CbTqfFXesfLLtaCQyikWkET&#10;Y5dKGaoGnQ5j3yGxd/S905FlX0vT6yuHOysfkmQqnW6JPzS6w1WD1efu7BS8rTYfp0OxPeztcr2J&#10;x9NQvJZLpe5uh8ULiIhD/DuGH3xGh5yZSn8mE4RlzU0ij9kTCLYfnyfcpPxdyDyT//nzbwAAAP//&#10;AwBQSwECLQAUAAYACAAAACEAtoM4kv4AAADhAQAAEwAAAAAAAAAAAAAAAAAAAAAAW0NvbnRlbnRf&#10;VHlwZXNdLnhtbFBLAQItABQABgAIAAAAIQA4/SH/1gAAAJQBAAALAAAAAAAAAAAAAAAAAC8BAABf&#10;cmVscy8ucmVsc1BLAQItABQABgAIAAAAIQBBINkxvQEAAGMDAAAOAAAAAAAAAAAAAAAAAC4CAABk&#10;cnMvZTJvRG9jLnhtbFBLAQItABQABgAIAAAAIQBSHNw93QAAAAcBAAAPAAAAAAAAAAAAAAAAABcE&#10;AABkcnMvZG93bnJldi54bWxQSwUGAAAAAAQABADzAAAAIQUAAAAA&#10;" strokecolor="black [3213]" strokeweight=".25pt">
                    <v:shadow color="#4e6128 [1606]" opacity=".5" offset="1pt"/>
                  </v:shape>
                </w:pict>
              </mc:Fallback>
            </mc:AlternateContent>
          </w:r>
        </w:p>
      </w:tc>
      <w:tc>
        <w:tcPr>
          <w:tcW w:w="1418" w:type="dxa"/>
          <w:vAlign w:val="center"/>
        </w:tcPr>
        <w:p w14:paraId="2BF03DCF" w14:textId="77777777" w:rsidR="00246EC1" w:rsidRDefault="00246EC1" w:rsidP="00246EC1">
          <w:pPr>
            <w:tabs>
              <w:tab w:val="left" w:pos="1060"/>
            </w:tabs>
            <w:rPr>
              <w:rFonts w:ascii="Century Gothic" w:hAnsi="Century Gothic"/>
              <w:noProof/>
              <w:sz w:val="14"/>
              <w:lang w:eastAsia="en-US"/>
            </w:rPr>
          </w:pPr>
        </w:p>
      </w:tc>
      <w:tc>
        <w:tcPr>
          <w:tcW w:w="4110" w:type="dxa"/>
          <w:vAlign w:val="center"/>
          <w:hideMark/>
        </w:tcPr>
        <w:p w14:paraId="3A7FEAE4" w14:textId="3BA9135C" w:rsidR="00246EC1" w:rsidRDefault="00246EC1" w:rsidP="00246EC1">
          <w:pPr>
            <w:tabs>
              <w:tab w:val="left" w:pos="1060"/>
            </w:tabs>
            <w:jc w:val="right"/>
            <w:rPr>
              <w:rFonts w:ascii="Century Gothic" w:hAnsi="Century Gothic"/>
              <w:noProof/>
              <w:sz w:val="14"/>
              <w:lang w:eastAsia="en-US"/>
            </w:rPr>
          </w:pPr>
          <w:r>
            <w:rPr>
              <w:rFonts w:ascii="Century Gothic" w:hAnsi="Century Gothic"/>
              <w:noProof/>
              <w:sz w:val="14"/>
              <w:lang w:eastAsia="en-US"/>
            </w:rPr>
            <w:drawing>
              <wp:inline distT="0" distB="0" distL="0" distR="0" wp14:anchorId="4F265DC0" wp14:editId="391A2924">
                <wp:extent cx="492760" cy="466725"/>
                <wp:effectExtent l="0" t="0" r="2540" b="9525"/>
                <wp:docPr id="777139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2760" cy="466725"/>
                        </a:xfrm>
                        <a:prstGeom prst="rect">
                          <a:avLst/>
                        </a:prstGeom>
                        <a:noFill/>
                        <a:ln>
                          <a:noFill/>
                        </a:ln>
                      </pic:spPr>
                    </pic:pic>
                  </a:graphicData>
                </a:graphic>
              </wp:inline>
            </w:drawing>
          </w:r>
        </w:p>
      </w:tc>
    </w:tr>
  </w:tbl>
  <w:p w14:paraId="4F3BAC06" w14:textId="77777777" w:rsidR="002C6004" w:rsidRDefault="00B41301" w:rsidP="00B41301">
    <w:pPr>
      <w:pStyle w:val="Intestazione"/>
      <w:tabs>
        <w:tab w:val="clear" w:pos="4819"/>
        <w:tab w:val="clear" w:pos="9638"/>
        <w:tab w:val="left" w:pos="401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49BCD" w14:textId="77777777" w:rsidR="00246EC1" w:rsidRDefault="00246EC1">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drawingGridHorizontalSpacing w:val="110"/>
  <w:displayHorizontalDrawingGridEvery w:val="2"/>
  <w:characterSpacingControl w:val="doNotCompress"/>
  <w:hdrShapeDefaults>
    <o:shapedefaults v:ext="edit" spidmax="10242"/>
    <o:shapelayout v:ext="edit">
      <o:rules v:ext="edit">
        <o:r id="V:Rule1" type="connector" idref="#AutoShape 4"/>
      </o:rules>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2547"/>
    <w:rsid w:val="00035078"/>
    <w:rsid w:val="0006118C"/>
    <w:rsid w:val="00072547"/>
    <w:rsid w:val="00123BC6"/>
    <w:rsid w:val="00173347"/>
    <w:rsid w:val="001D3C09"/>
    <w:rsid w:val="00246EC1"/>
    <w:rsid w:val="002823FA"/>
    <w:rsid w:val="002C6004"/>
    <w:rsid w:val="003E3958"/>
    <w:rsid w:val="004541BD"/>
    <w:rsid w:val="0048088E"/>
    <w:rsid w:val="004C154D"/>
    <w:rsid w:val="005569C0"/>
    <w:rsid w:val="005D23B0"/>
    <w:rsid w:val="005D43BE"/>
    <w:rsid w:val="005D6492"/>
    <w:rsid w:val="00600141"/>
    <w:rsid w:val="00663599"/>
    <w:rsid w:val="006F45C3"/>
    <w:rsid w:val="00876466"/>
    <w:rsid w:val="008B79EF"/>
    <w:rsid w:val="009221E7"/>
    <w:rsid w:val="00A02DF6"/>
    <w:rsid w:val="00A83933"/>
    <w:rsid w:val="00B41301"/>
    <w:rsid w:val="00BA1126"/>
    <w:rsid w:val="00C642C5"/>
    <w:rsid w:val="00CC3369"/>
    <w:rsid w:val="00D86D01"/>
    <w:rsid w:val="00DA5500"/>
    <w:rsid w:val="00E86446"/>
    <w:rsid w:val="00FE11B5"/>
    <w:rsid w:val="00FE272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14:docId w14:val="28AB12E8"/>
  <w15:docId w15:val="{43609A85-A633-4290-B64D-2EA84EA4A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72547"/>
    <w:pPr>
      <w:spacing w:after="200"/>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072547"/>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llegamentoipertestuale">
    <w:name w:val="Hyperlink"/>
    <w:basedOn w:val="Carpredefinitoparagrafo"/>
    <w:uiPriority w:val="99"/>
    <w:unhideWhenUsed/>
    <w:rsid w:val="00072547"/>
    <w:rPr>
      <w:color w:val="0000FF" w:themeColor="hyperlink"/>
      <w:u w:val="single"/>
    </w:rPr>
  </w:style>
  <w:style w:type="paragraph" w:styleId="Testofumetto">
    <w:name w:val="Balloon Text"/>
    <w:basedOn w:val="Normale"/>
    <w:link w:val="TestofumettoCarattere"/>
    <w:uiPriority w:val="99"/>
    <w:semiHidden/>
    <w:unhideWhenUsed/>
    <w:rsid w:val="0007254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72547"/>
    <w:rPr>
      <w:rFonts w:ascii="Tahoma" w:eastAsiaTheme="minorEastAsia" w:hAnsi="Tahoma" w:cs="Tahoma"/>
      <w:sz w:val="16"/>
      <w:szCs w:val="16"/>
      <w:lang w:eastAsia="it-IT"/>
    </w:rPr>
  </w:style>
  <w:style w:type="paragraph" w:styleId="Intestazione">
    <w:name w:val="header"/>
    <w:basedOn w:val="Normale"/>
    <w:link w:val="IntestazioneCarattere"/>
    <w:uiPriority w:val="99"/>
    <w:unhideWhenUsed/>
    <w:rsid w:val="0007254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72547"/>
    <w:rPr>
      <w:rFonts w:eastAsiaTheme="minorEastAsia"/>
      <w:lang w:eastAsia="it-IT"/>
    </w:rPr>
  </w:style>
  <w:style w:type="paragraph" w:styleId="Pidipagina">
    <w:name w:val="footer"/>
    <w:basedOn w:val="Normale"/>
    <w:link w:val="PidipaginaCarattere"/>
    <w:uiPriority w:val="99"/>
    <w:unhideWhenUsed/>
    <w:rsid w:val="0007254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72547"/>
    <w:rPr>
      <w:rFonts w:eastAsiaTheme="minorEastAsia"/>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6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www.istitutocomprensivocollodimarini.it/" TargetMode="External"/><Relationship Id="rId2" Type="http://schemas.openxmlformats.org/officeDocument/2006/relationships/hyperlink" Target="mailto:aqic843008@istruzione.it" TargetMode="External"/><Relationship Id="rId1" Type="http://schemas.openxmlformats.org/officeDocument/2006/relationships/hyperlink" Target="mailto:aqic843008@istruzione.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3403</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pg</dc:creator>
  <cp:lastModifiedBy>Pier Giorgio Basile</cp:lastModifiedBy>
  <cp:revision>6</cp:revision>
  <cp:lastPrinted>2017-10-23T07:07:00Z</cp:lastPrinted>
  <dcterms:created xsi:type="dcterms:W3CDTF">2017-11-02T09:08:00Z</dcterms:created>
  <dcterms:modified xsi:type="dcterms:W3CDTF">2024-02-01T10:32:00Z</dcterms:modified>
</cp:coreProperties>
</file>